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09" w:rsidRDefault="00365D3A">
      <w:pPr>
        <w:jc w:val="center"/>
        <w:rPr>
          <w:rFonts w:ascii="標楷體" w:eastAsia="標楷體" w:hAnsi="標楷體"/>
          <w:sz w:val="32"/>
          <w:szCs w:val="32"/>
          <w:u w:val="double"/>
        </w:rPr>
      </w:pPr>
      <w:bookmarkStart w:id="0" w:name="_GoBack"/>
      <w:bookmarkEnd w:id="0"/>
      <w:r>
        <w:rPr>
          <w:rFonts w:ascii="標楷體" w:eastAsia="標楷體" w:hAnsi="標楷體"/>
          <w:sz w:val="32"/>
          <w:szCs w:val="32"/>
          <w:u w:val="double"/>
        </w:rPr>
        <w:t>霖澤館第一會議室使用同意書</w:t>
      </w:r>
    </w:p>
    <w:p w:rsidR="00844809" w:rsidRDefault="00365D3A">
      <w:pPr>
        <w:spacing w:line="640" w:lineRule="exact"/>
      </w:pPr>
      <w:r>
        <w:rPr>
          <w:rFonts w:ascii="標楷體" w:eastAsia="標楷體" w:hAnsi="標楷體"/>
          <w:sz w:val="28"/>
          <w:szCs w:val="28"/>
        </w:rPr>
        <w:t>本單位（</w:t>
      </w:r>
      <w:r>
        <w:rPr>
          <w:rFonts w:ascii="標楷體" w:eastAsia="標楷體" w:hAnsi="標楷體"/>
          <w:sz w:val="28"/>
          <w:szCs w:val="28"/>
          <w:u w:val="single"/>
        </w:rPr>
        <w:t>借用單位：</w:t>
      </w:r>
      <w:r>
        <w:rPr>
          <w:rFonts w:ascii="標楷體" w:eastAsia="標楷體" w:hAnsi="標楷體"/>
          <w:sz w:val="28"/>
          <w:szCs w:val="28"/>
          <w:u w:val="single"/>
        </w:rPr>
        <w:t xml:space="preserve">                                     </w:t>
      </w:r>
      <w:r>
        <w:rPr>
          <w:rFonts w:ascii="標楷體" w:eastAsia="標楷體" w:hAnsi="標楷體"/>
          <w:sz w:val="28"/>
          <w:szCs w:val="28"/>
        </w:rPr>
        <w:t>）</w:t>
      </w:r>
    </w:p>
    <w:p w:rsidR="00844809" w:rsidRDefault="00365D3A">
      <w:pPr>
        <w:spacing w:line="640" w:lineRule="exact"/>
        <w:rPr>
          <w:rFonts w:ascii="標楷體" w:eastAsia="標楷體" w:hAnsi="標楷體"/>
          <w:sz w:val="28"/>
          <w:szCs w:val="28"/>
        </w:rPr>
      </w:pPr>
      <w:r>
        <w:rPr>
          <w:rFonts w:ascii="標楷體" w:eastAsia="標楷體" w:hAnsi="標楷體"/>
          <w:sz w:val="28"/>
          <w:szCs w:val="28"/>
        </w:rPr>
        <w:t>於</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日向臺大法律學院借用霖澤館第一會議室：</w:t>
      </w:r>
    </w:p>
    <w:p w:rsidR="00844809" w:rsidRDefault="00365D3A">
      <w:pPr>
        <w:pStyle w:val="a9"/>
        <w:numPr>
          <w:ilvl w:val="0"/>
          <w:numId w:val="1"/>
        </w:numPr>
        <w:spacing w:line="640" w:lineRule="exact"/>
        <w:rPr>
          <w:rFonts w:ascii="標楷體" w:eastAsia="標楷體" w:hAnsi="標楷體"/>
          <w:sz w:val="28"/>
          <w:szCs w:val="28"/>
        </w:rPr>
      </w:pPr>
      <w:r>
        <w:rPr>
          <w:rFonts w:ascii="標楷體" w:eastAsia="標楷體" w:hAnsi="標楷體"/>
          <w:sz w:val="28"/>
          <w:szCs w:val="28"/>
        </w:rPr>
        <w:t>因桌面下均配有線路及設備，借用單位不得移（搬）動桌子，若擅自移動造成損壞，借用單位須支付本院委請廠商查修之費用，並支付該場地自受損壞日起至修繕完成日止，該場所原已外借所應得之費用及相關損害賠償。</w:t>
      </w:r>
    </w:p>
    <w:p w:rsidR="00844809" w:rsidRDefault="00365D3A">
      <w:pPr>
        <w:pStyle w:val="a9"/>
        <w:numPr>
          <w:ilvl w:val="0"/>
          <w:numId w:val="1"/>
        </w:numPr>
        <w:spacing w:line="720" w:lineRule="exact"/>
        <w:ind w:left="357" w:hanging="357"/>
      </w:pPr>
      <w:r>
        <w:rPr>
          <w:noProof/>
        </w:rPr>
        <mc:AlternateContent>
          <mc:Choice Requires="wps">
            <w:drawing>
              <wp:anchor distT="0" distB="0" distL="114300" distR="114300" simplePos="0" relativeHeight="251659264" behindDoc="0" locked="0" layoutInCell="1" allowOverlap="1">
                <wp:simplePos x="0" y="0"/>
                <wp:positionH relativeFrom="column">
                  <wp:posOffset>3742053</wp:posOffset>
                </wp:positionH>
                <wp:positionV relativeFrom="paragraph">
                  <wp:posOffset>2167045</wp:posOffset>
                </wp:positionV>
                <wp:extent cx="1066803" cy="2141223"/>
                <wp:effectExtent l="0" t="0" r="19047" b="11427"/>
                <wp:wrapNone/>
                <wp:docPr id="1" name="橢圓 4"/>
                <wp:cNvGraphicFramePr/>
                <a:graphic xmlns:a="http://schemas.openxmlformats.org/drawingml/2006/main">
                  <a:graphicData uri="http://schemas.microsoft.com/office/word/2010/wordprocessingShape">
                    <wps:wsp>
                      <wps:cNvSpPr/>
                      <wps:spPr>
                        <a:xfrm>
                          <a:off x="0" y="0"/>
                          <a:ext cx="1066803" cy="214122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25402" cap="flat">
                          <a:solidFill>
                            <a:srgbClr val="FF0000"/>
                          </a:solidFill>
                          <a:prstDash val="solid"/>
                        </a:ln>
                      </wps:spPr>
                      <wps:bodyPr lIns="0" tIns="0" rIns="0" bIns="0"/>
                    </wps:wsp>
                  </a:graphicData>
                </a:graphic>
              </wp:anchor>
            </w:drawing>
          </mc:Choice>
          <mc:Fallback>
            <w:pict>
              <v:shape w14:anchorId="04EB9840" id="橢圓 4" o:spid="_x0000_s1026" style="position:absolute;margin-left:294.65pt;margin-top:170.65pt;width:84pt;height:168.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66803,21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" path="m,1070612at,,1066804,2141224,,1070612,,1070612xe" filled="f" strokecolor="red" strokeweight=".70561mm">
                <v:path arrowok="t" o:connecttype="custom" o:connectlocs="533402,0;1066803,1070612;533402,2141223;0,1070612;156230,313575;156230,1827648;910573,1827648;910573,313575" o:connectangles="270,0,90,180,270,90,90,270" textboxrect="156230,313575,910573,1827648"/>
              </v:shape>
            </w:pict>
          </mc:Fallback>
        </mc:AlternateContent>
      </w:r>
      <w:r>
        <w:rPr>
          <w:noProof/>
        </w:rPr>
        <w:drawing>
          <wp:anchor distT="0" distB="0" distL="114300" distR="114300" simplePos="0" relativeHeight="251658240" behindDoc="0" locked="0" layoutInCell="1" allowOverlap="1">
            <wp:simplePos x="0" y="0"/>
            <wp:positionH relativeFrom="margin">
              <wp:posOffset>2581908</wp:posOffset>
            </wp:positionH>
            <wp:positionV relativeFrom="paragraph">
              <wp:posOffset>1870706</wp:posOffset>
            </wp:positionV>
            <wp:extent cx="2421258" cy="2624456"/>
            <wp:effectExtent l="0" t="0" r="0" b="4444"/>
            <wp:wrapSquare wrapText="bothSides"/>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t="1" b="8499"/>
                    <a:stretch>
                      <a:fillRect/>
                    </a:stretch>
                  </pic:blipFill>
                  <pic:spPr>
                    <a:xfrm>
                      <a:off x="0" y="0"/>
                      <a:ext cx="2421258" cy="2624456"/>
                    </a:xfrm>
                    <a:prstGeom prst="rect">
                      <a:avLst/>
                    </a:prstGeom>
                    <a:noFill/>
                    <a:ln>
                      <a:noFill/>
                      <a:prstDash/>
                    </a:ln>
                  </pic:spPr>
                </pic:pic>
              </a:graphicData>
            </a:graphic>
          </wp:anchor>
        </w:drawing>
      </w:r>
      <w:r>
        <w:rPr>
          <w:rFonts w:ascii="標楷體" w:eastAsia="標楷體" w:hAnsi="標楷體"/>
          <w:sz w:val="28"/>
          <w:szCs w:val="28"/>
        </w:rPr>
        <w:t>第一會議室出入口設有無障礙坡道，惟</w:t>
      </w:r>
      <w:r>
        <w:rPr>
          <w:rFonts w:ascii="標楷體" w:eastAsia="標楷體" w:hAnsi="標楷體"/>
          <w:b/>
          <w:sz w:val="28"/>
          <w:szCs w:val="28"/>
        </w:rPr>
        <w:t>無障礙坡道與會議室地面有高度落差</w:t>
      </w:r>
      <w:r>
        <w:rPr>
          <w:rFonts w:ascii="標楷體" w:eastAsia="標楷體" w:hAnsi="標楷體"/>
          <w:sz w:val="28"/>
          <w:szCs w:val="28"/>
        </w:rPr>
        <w:t>，故本院設有警示燈、告示牌以提醒與會來賓，並請</w:t>
      </w:r>
      <w:r>
        <w:rPr>
          <w:rFonts w:ascii="標楷體" w:eastAsia="標楷體" w:hAnsi="標楷體"/>
          <w:b/>
          <w:sz w:val="28"/>
          <w:szCs w:val="28"/>
        </w:rPr>
        <w:t>切勿移動告示牌</w:t>
      </w:r>
      <w:r>
        <w:rPr>
          <w:rFonts w:ascii="標楷體" w:eastAsia="標楷體" w:hAnsi="標楷體"/>
          <w:sz w:val="28"/>
          <w:szCs w:val="28"/>
        </w:rPr>
        <w:t>。前揭資訊借用單位業已知悉、並同意於活動期間派員於出入口提醒暨引導與會來賓注意上開高度落差相關事項，以保護人員出入安全。</w:t>
      </w:r>
    </w:p>
    <w:p w:rsidR="00844809" w:rsidRDefault="00365D3A">
      <w:pPr>
        <w:spacing w:line="640" w:lineRule="exact"/>
        <w:ind w:left="283"/>
        <w:rPr>
          <w:rFonts w:ascii="標楷體" w:eastAsia="標楷體" w:hAnsi="標楷體"/>
          <w:sz w:val="28"/>
          <w:szCs w:val="28"/>
        </w:rPr>
      </w:pPr>
      <w:r>
        <w:rPr>
          <w:rFonts w:ascii="標楷體" w:eastAsia="標楷體" w:hAnsi="標楷體"/>
          <w:sz w:val="28"/>
          <w:szCs w:val="28"/>
        </w:rPr>
        <w:t>上述二點本單位均已詳閱並願悉辦，若未確實遵守相關規範，相關責任亦</w:t>
      </w:r>
      <w:r>
        <w:rPr>
          <w:rFonts w:ascii="標楷體" w:eastAsia="標楷體" w:hAnsi="標楷體"/>
          <w:sz w:val="28"/>
          <w:szCs w:val="28"/>
        </w:rPr>
        <w:t>由本單位自行負責。</w:t>
      </w:r>
    </w:p>
    <w:p w:rsidR="00844809" w:rsidRDefault="00365D3A">
      <w:pPr>
        <w:spacing w:line="640" w:lineRule="exact"/>
        <w:ind w:left="850"/>
        <w:rPr>
          <w:rFonts w:ascii="標楷體" w:eastAsia="標楷體" w:hAnsi="標楷體"/>
          <w:sz w:val="28"/>
          <w:szCs w:val="28"/>
        </w:rPr>
      </w:pPr>
      <w:r>
        <w:rPr>
          <w:rFonts w:ascii="標楷體" w:eastAsia="標楷體" w:hAnsi="標楷體"/>
          <w:sz w:val="28"/>
          <w:szCs w:val="28"/>
        </w:rPr>
        <w:t>此致</w:t>
      </w:r>
    </w:p>
    <w:p w:rsidR="00844809" w:rsidRDefault="00365D3A">
      <w:pPr>
        <w:spacing w:line="640" w:lineRule="exact"/>
        <w:ind w:left="283"/>
        <w:rPr>
          <w:rFonts w:ascii="標楷體" w:eastAsia="標楷體" w:hAnsi="標楷體"/>
          <w:sz w:val="28"/>
          <w:szCs w:val="28"/>
        </w:rPr>
      </w:pPr>
      <w:r>
        <w:rPr>
          <w:rFonts w:ascii="標楷體" w:eastAsia="標楷體" w:hAnsi="標楷體"/>
          <w:sz w:val="28"/>
          <w:szCs w:val="28"/>
        </w:rPr>
        <w:t>臺大法律學院</w:t>
      </w:r>
    </w:p>
    <w:p w:rsidR="00844809" w:rsidRDefault="00365D3A">
      <w:pPr>
        <w:spacing w:line="640" w:lineRule="exact"/>
        <w:ind w:left="2400"/>
        <w:rPr>
          <w:rFonts w:ascii="標楷體" w:eastAsia="標楷體" w:hAnsi="標楷體"/>
          <w:sz w:val="28"/>
          <w:szCs w:val="28"/>
        </w:rPr>
      </w:pPr>
      <w:r>
        <w:rPr>
          <w:rFonts w:ascii="標楷體" w:eastAsia="標楷體" w:hAnsi="標楷體"/>
          <w:sz w:val="28"/>
          <w:szCs w:val="28"/>
        </w:rPr>
        <w:t>借用單位（須加蓋大小章）：</w:t>
      </w:r>
    </w:p>
    <w:p w:rsidR="00844809" w:rsidRDefault="00365D3A">
      <w:pPr>
        <w:spacing w:line="640" w:lineRule="exact"/>
        <w:ind w:left="2400"/>
        <w:rPr>
          <w:rFonts w:ascii="標楷體" w:eastAsia="標楷體" w:hAnsi="標楷體"/>
          <w:sz w:val="28"/>
          <w:szCs w:val="28"/>
        </w:rPr>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r>
        <w:rPr>
          <w:rFonts w:ascii="標楷體" w:eastAsia="標楷體" w:hAnsi="標楷體"/>
          <w:sz w:val="28"/>
          <w:szCs w:val="28"/>
        </w:rPr>
        <w:t xml:space="preserve"> </w:t>
      </w:r>
      <w:r>
        <w:rPr>
          <w:rFonts w:ascii="標楷體" w:eastAsia="標楷體" w:hAnsi="標楷體"/>
          <w:sz w:val="28"/>
          <w:szCs w:val="28"/>
        </w:rPr>
        <w:t>人：</w:t>
      </w:r>
    </w:p>
    <w:p w:rsidR="00844809" w:rsidRDefault="00365D3A">
      <w:pPr>
        <w:spacing w:line="640" w:lineRule="exact"/>
        <w:ind w:left="2400"/>
      </w:pPr>
      <w:r>
        <w:rPr>
          <w:rFonts w:ascii="標楷體" w:eastAsia="標楷體" w:hAnsi="標楷體"/>
          <w:sz w:val="28"/>
          <w:szCs w:val="28"/>
        </w:rPr>
        <w:t>聯絡電話：</w:t>
      </w:r>
    </w:p>
    <w:sectPr w:rsidR="00844809">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3A" w:rsidRDefault="00365D3A">
      <w:r>
        <w:separator/>
      </w:r>
    </w:p>
  </w:endnote>
  <w:endnote w:type="continuationSeparator" w:id="0">
    <w:p w:rsidR="00365D3A" w:rsidRDefault="0036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3A" w:rsidRDefault="00365D3A">
      <w:r>
        <w:rPr>
          <w:color w:val="000000"/>
        </w:rPr>
        <w:separator/>
      </w:r>
    </w:p>
  </w:footnote>
  <w:footnote w:type="continuationSeparator" w:id="0">
    <w:p w:rsidR="00365D3A" w:rsidRDefault="00365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7342"/>
    <w:multiLevelType w:val="multilevel"/>
    <w:tmpl w:val="F00CC3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44809"/>
    <w:rsid w:val="00283E32"/>
    <w:rsid w:val="00365D3A"/>
    <w:rsid w:val="00844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22E6E-72E3-4189-A0AA-9AA39302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55380</cp:lastModifiedBy>
  <cp:revision>2</cp:revision>
  <cp:lastPrinted>2018-12-20T01:55:00Z</cp:lastPrinted>
  <dcterms:created xsi:type="dcterms:W3CDTF">2018-12-21T01:40:00Z</dcterms:created>
  <dcterms:modified xsi:type="dcterms:W3CDTF">2018-12-21T01:40:00Z</dcterms:modified>
</cp:coreProperties>
</file>