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985" w:rsidRPr="00BB3985" w:rsidRDefault="00BB3985" w:rsidP="00BB3985">
      <w:pPr>
        <w:widowControl/>
        <w:jc w:val="center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10</w:t>
      </w:r>
      <w:r w:rsidR="00A37B01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5</w:t>
      </w:r>
      <w:r w:rsidRPr="00BB3985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-</w:t>
      </w:r>
      <w:r w:rsidR="002147E8">
        <w:rPr>
          <w:rFonts w:ascii="標楷體" w:eastAsia="標楷體" w:hAnsi="標楷體" w:cs="Segoe UI" w:hint="eastAsia"/>
          <w:b/>
          <w:bCs/>
          <w:color w:val="000000"/>
          <w:kern w:val="0"/>
          <w:sz w:val="28"/>
          <w:szCs w:val="28"/>
        </w:rPr>
        <w:t>2</w:t>
      </w:r>
      <w:r w:rsidRPr="00BB3985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學期「學生生活學習助學金」申請說明</w:t>
      </w:r>
    </w:p>
    <w:p w:rsidR="00BB3985" w:rsidRPr="00BB3985" w:rsidRDefault="00BB3985" w:rsidP="002147E8">
      <w:pPr>
        <w:widowControl/>
        <w:tabs>
          <w:tab w:val="left" w:pos="0"/>
        </w:tabs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一、為增進本校經濟弱勢學生獨立自主精神，擴充生活學習領域，並培養臺大人應具備的基本素養，以厚植畢業後就業能力，依據教育部大專院校弱勢學生助學計畫，設置國立臺灣大學學生生活學習助學金。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二、學習時間：自</w:t>
      </w:r>
      <w:r w:rsidR="002147E8">
        <w:rPr>
          <w:rFonts w:ascii="新細明體" w:eastAsia="新細明體" w:hAnsi="新細明體" w:cs="Segoe UI" w:hint="eastAsia"/>
          <w:color w:val="000000"/>
          <w:kern w:val="0"/>
          <w:szCs w:val="24"/>
        </w:rPr>
        <w:t>10</w:t>
      </w:r>
      <w:r w:rsidR="00A37B01">
        <w:rPr>
          <w:rFonts w:ascii="新細明體" w:eastAsia="新細明體" w:hAnsi="新細明體" w:cs="Segoe UI"/>
          <w:color w:val="000000"/>
          <w:kern w:val="0"/>
          <w:szCs w:val="24"/>
        </w:rPr>
        <w:t>6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年</w:t>
      </w:r>
      <w:r w:rsidR="00236F74">
        <w:rPr>
          <w:rFonts w:ascii="新細明體" w:eastAsia="新細明體" w:hAnsi="新細明體" w:cs="Segoe UI" w:hint="eastAsia"/>
          <w:color w:val="000000"/>
          <w:kern w:val="0"/>
          <w:szCs w:val="24"/>
        </w:rPr>
        <w:t>2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月至</w:t>
      </w:r>
      <w:r w:rsidR="002147E8">
        <w:rPr>
          <w:rFonts w:ascii="新細明體" w:eastAsia="新細明體" w:hAnsi="新細明體" w:cs="Segoe UI" w:hint="eastAsia"/>
          <w:color w:val="000000"/>
          <w:kern w:val="0"/>
          <w:szCs w:val="24"/>
        </w:rPr>
        <w:t>10</w:t>
      </w:r>
      <w:r w:rsidR="00A37B01">
        <w:rPr>
          <w:rFonts w:ascii="新細明體" w:eastAsia="新細明體" w:hAnsi="新細明體" w:cs="Segoe UI"/>
          <w:color w:val="000000"/>
          <w:kern w:val="0"/>
          <w:szCs w:val="24"/>
        </w:rPr>
        <w:t>6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年</w:t>
      </w:r>
      <w:r w:rsidR="002147E8">
        <w:rPr>
          <w:rFonts w:ascii="新細明體" w:eastAsia="新細明體" w:hAnsi="新細明體" w:cs="Segoe UI" w:hint="eastAsia"/>
          <w:color w:val="000000"/>
          <w:kern w:val="0"/>
          <w:szCs w:val="24"/>
        </w:rPr>
        <w:t>6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月為止；應屆畢業生者，至畢業月份為止。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三、資格：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學生曾受小過以上處分者，不得申請本助學金，已消過者除外。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申請本助學金之學生，應具有下列條件，並檢附申請表及相關資料，送法律學院辦公室並經審核通過者，始得受領：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本國籍學生或僑生。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二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非在職生。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三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本籍生家庭年所得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70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萬元以下</w:t>
      </w:r>
      <w:r w:rsidRPr="00BB3985">
        <w:rPr>
          <w:rFonts w:ascii="Times New Roman" w:eastAsia="新細明體" w:hAnsi="Times New Roman" w:cs="Times New Roman"/>
          <w:b/>
          <w:bCs/>
          <w:color w:val="0000FF"/>
          <w:kern w:val="0"/>
          <w:szCs w:val="24"/>
        </w:rPr>
        <w:t>*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。但符合以下特殊情況，得提出證明文件者，不在此限：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1.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家庭遭逢變故或有親人重病，影響家庭收入。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2.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家中有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2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名以上子女就讀。請提出書面說明，並附相關學生證件影本為附件。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3.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單親家庭。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4.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學生本人學費及生活費來源主要係貸款。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5.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經學習單位晤談，認定確有經濟困難。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b/>
          <w:bCs/>
          <w:color w:val="0070C0"/>
          <w:kern w:val="0"/>
          <w:szCs w:val="24"/>
        </w:rPr>
        <w:t>*</w:t>
      </w:r>
      <w:r w:rsidRPr="00BB3985">
        <w:rPr>
          <w:rFonts w:ascii="新細明體" w:eastAsia="新細明體" w:hAnsi="新細明體" w:cs="Segoe UI"/>
          <w:b/>
          <w:bCs/>
          <w:color w:val="0070C0"/>
          <w:kern w:val="0"/>
          <w:szCs w:val="24"/>
        </w:rPr>
        <w:t xml:space="preserve">　若申請同學已持有政府單位所發給之低收入戶、中低收入戶或特殊境遇家庭之證明</w:t>
      </w:r>
      <w:r w:rsidRPr="00BB3985">
        <w:rPr>
          <w:rFonts w:ascii="Times New Roman" w:eastAsia="新細明體" w:hAnsi="Times New Roman" w:cs="Times New Roman"/>
          <w:b/>
          <w:bCs/>
          <w:color w:val="0070C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b/>
          <w:bCs/>
          <w:color w:val="0070C0"/>
          <w:kern w:val="0"/>
          <w:szCs w:val="24"/>
        </w:rPr>
        <w:t>公文上需載有申請同學之姓名</w:t>
      </w:r>
      <w:r w:rsidRPr="00BB3985">
        <w:rPr>
          <w:rFonts w:ascii="Times New Roman" w:eastAsia="新細明體" w:hAnsi="Times New Roman" w:cs="Times New Roman"/>
          <w:b/>
          <w:bCs/>
          <w:color w:val="0070C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b/>
          <w:bCs/>
          <w:color w:val="0070C0"/>
          <w:kern w:val="0"/>
          <w:szCs w:val="24"/>
        </w:rPr>
        <w:t>即可免附父、母、本人暨配偶最近一年度國稅局綜合所得清單。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四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僑生由學務處僑生及陸生輔導組認定。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五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前一學期學業成績平均達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60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分或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GPA1.70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以上，請出具成績單影本。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新生及轉學生除外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四、名額與助學金額：四名，每人每月六千元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五、服務學習內容：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法律學院規劃安排每人每月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40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小時之服務學習。學期初至台灣大學服務學習知識講堂參與課程</w:t>
      </w:r>
      <w:hyperlink r:id="rId6" w:tgtFrame="_blank" w:history="1">
        <w:r w:rsidRPr="00BB3985">
          <w:rPr>
            <w:rFonts w:ascii="Times New Roman" w:eastAsia="新細明體" w:hAnsi="Times New Roman" w:cs="Times New Roman"/>
            <w:color w:val="0000FF"/>
            <w:kern w:val="0"/>
            <w:szCs w:val="24"/>
            <w:u w:val="single"/>
          </w:rPr>
          <w:t>http://ctld.ntu.edu.tw/digital/service/</w:t>
        </w:r>
      </w:hyperlink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，學期末撰寫心得報告。有期末考核，以決定次學期是否繼續受領此助學金。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六、申請期限：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第一梯次開放申請時間，</w:t>
      </w:r>
      <w:r w:rsidR="00A37B01">
        <w:rPr>
          <w:rFonts w:ascii="新細明體" w:eastAsia="新細明體" w:hAnsi="新細明體" w:cs="Segoe UI" w:hint="eastAsia"/>
          <w:color w:val="000000"/>
          <w:kern w:val="0"/>
          <w:szCs w:val="24"/>
        </w:rPr>
        <w:t>即日起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至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10</w:t>
      </w:r>
      <w:r w:rsidR="004839D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年</w:t>
      </w:r>
      <w:r w:rsidR="002147E8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月</w:t>
      </w:r>
      <w:r w:rsidR="00A37B01">
        <w:rPr>
          <w:rFonts w:ascii="新細明體" w:eastAsia="新細明體" w:hAnsi="新細明體" w:cs="Segoe UI" w:hint="eastAsia"/>
          <w:color w:val="000000"/>
          <w:kern w:val="0"/>
          <w:szCs w:val="24"/>
        </w:rPr>
        <w:t>1</w:t>
      </w:r>
      <w:r w:rsidR="00A37B01">
        <w:rPr>
          <w:rFonts w:ascii="新細明體" w:eastAsia="新細明體" w:hAnsi="新細明體" w:cs="Segoe UI"/>
          <w:color w:val="000000"/>
          <w:kern w:val="0"/>
          <w:szCs w:val="24"/>
        </w:rPr>
        <w:t>6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日（</w:t>
      </w:r>
      <w:r w:rsidR="00A37B01">
        <w:rPr>
          <w:rFonts w:ascii="新細明體" w:eastAsia="新細明體" w:hAnsi="新細明體" w:cs="Segoe UI" w:hint="eastAsia"/>
          <w:color w:val="000000"/>
          <w:kern w:val="0"/>
          <w:szCs w:val="24"/>
        </w:rPr>
        <w:t>一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）中午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12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時止。未額滿再開放第二梯次。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七、申請流程：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請上</w:t>
      </w: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MyNTU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「學生生活學習助學金申請系統」登錄基本資料，並於</w:t>
      </w: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10</w:t>
      </w:r>
      <w:r w:rsidR="004839DC"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6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年</w:t>
      </w:r>
      <w:r w:rsidR="002147E8">
        <w:rPr>
          <w:rFonts w:ascii="新細明體" w:eastAsia="新細明體" w:hAnsi="新細明體" w:cs="Segoe UI" w:hint="eastAsia"/>
          <w:color w:val="FF0000"/>
          <w:kern w:val="0"/>
          <w:szCs w:val="24"/>
        </w:rPr>
        <w:t>1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月</w:t>
      </w:r>
      <w:r w:rsidR="00A37B01">
        <w:rPr>
          <w:rFonts w:ascii="新細明體" w:eastAsia="新細明體" w:hAnsi="新細明體" w:cs="Segoe UI" w:hint="eastAsia"/>
          <w:color w:val="FF0000"/>
          <w:kern w:val="0"/>
          <w:szCs w:val="24"/>
        </w:rPr>
        <w:t>16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日（</w:t>
      </w:r>
      <w:r w:rsidR="00A37B01">
        <w:rPr>
          <w:rFonts w:ascii="新細明體" w:eastAsia="新細明體" w:hAnsi="新細明體" w:cs="Segoe UI" w:hint="eastAsia"/>
          <w:color w:val="FF0000"/>
          <w:kern w:val="0"/>
          <w:szCs w:val="24"/>
        </w:rPr>
        <w:t>一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）中午</w:t>
      </w: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12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時前備妥以下資料，繳交至辦公室</w:t>
      </w:r>
      <w:r w:rsidR="005C7F3A">
        <w:rPr>
          <w:rFonts w:ascii="新細明體" w:eastAsia="新細明體" w:hAnsi="新細明體" w:cs="Segoe UI" w:hint="eastAsia"/>
          <w:color w:val="FF0000"/>
          <w:kern w:val="0"/>
          <w:szCs w:val="24"/>
        </w:rPr>
        <w:t>吳瑞玲小姐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處</w:t>
      </w:r>
      <w:r w:rsidR="00A37B01">
        <w:rPr>
          <w:rFonts w:ascii="新細明體" w:eastAsia="新細明體" w:hAnsi="新細明體" w:cs="Segoe UI" w:hint="eastAsia"/>
          <w:color w:val="FF0000"/>
          <w:kern w:val="0"/>
          <w:szCs w:val="24"/>
        </w:rPr>
        <w:t>，符合資格者，將通知於10</w:t>
      </w:r>
      <w:r w:rsidR="004839DC">
        <w:rPr>
          <w:rFonts w:ascii="新細明體" w:eastAsia="新細明體" w:hAnsi="新細明體" w:cs="Segoe UI" w:hint="eastAsia"/>
          <w:color w:val="FF0000"/>
          <w:kern w:val="0"/>
          <w:szCs w:val="24"/>
        </w:rPr>
        <w:t>6</w:t>
      </w:r>
      <w:r w:rsidR="00A37B01">
        <w:rPr>
          <w:rFonts w:ascii="新細明體" w:eastAsia="新細明體" w:hAnsi="新細明體" w:cs="Segoe UI" w:hint="eastAsia"/>
          <w:color w:val="FF0000"/>
          <w:kern w:val="0"/>
          <w:szCs w:val="24"/>
        </w:rPr>
        <w:t>年1月</w:t>
      </w:r>
      <w:r w:rsidR="004839DC">
        <w:rPr>
          <w:rFonts w:ascii="新細明體" w:eastAsia="新細明體" w:hAnsi="新細明體" w:cs="Segoe UI" w:hint="eastAsia"/>
          <w:color w:val="FF0000"/>
          <w:kern w:val="0"/>
          <w:szCs w:val="24"/>
        </w:rPr>
        <w:t>17</w:t>
      </w:r>
      <w:r w:rsidR="00A37B01">
        <w:rPr>
          <w:rFonts w:ascii="新細明體" w:eastAsia="新細明體" w:hAnsi="新細明體" w:cs="Segoe UI" w:hint="eastAsia"/>
          <w:color w:val="FF0000"/>
          <w:kern w:val="0"/>
          <w:szCs w:val="24"/>
        </w:rPr>
        <w:t>日（二）下午2時30分至第二會</w:t>
      </w:r>
      <w:r w:rsidR="00A532DE">
        <w:rPr>
          <w:rFonts w:ascii="新細明體" w:eastAsia="新細明體" w:hAnsi="新細明體" w:cs="Segoe UI" w:hint="eastAsia"/>
          <w:color w:val="FF0000"/>
          <w:kern w:val="0"/>
          <w:szCs w:val="24"/>
        </w:rPr>
        <w:t>議室面試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。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1.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學生生活學習助學金申請書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2.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符合資格之相關證明文件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3.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學生證正面影本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4.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本人之郵局、玉山銀行、華南銀行（擇一）存摺影本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</w:p>
    <w:p w:rsidR="00BB3985" w:rsidRPr="00BB3985" w:rsidRDefault="00877B0A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>
        <w:rPr>
          <w:rFonts w:ascii="新細明體" w:eastAsia="新細明體" w:hAnsi="新細明體" w:cs="Segoe UI" w:hint="eastAsia"/>
          <w:color w:val="555555"/>
          <w:kern w:val="0"/>
          <w:szCs w:val="24"/>
        </w:rPr>
        <w:t>相關資訊及規定</w:t>
      </w:r>
      <w:bookmarkStart w:id="0" w:name="_GoBack"/>
      <w:bookmarkEnd w:id="0"/>
      <w:r w:rsidR="00BB3985" w:rsidRPr="00BB3985">
        <w:rPr>
          <w:rFonts w:ascii="新細明體" w:eastAsia="新細明體" w:hAnsi="新細明體" w:cs="Segoe UI"/>
          <w:color w:val="555555"/>
          <w:kern w:val="0"/>
          <w:szCs w:val="24"/>
        </w:rPr>
        <w:t>，請查詢生活輔導組網站學生生活助學金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FF"/>
          <w:kern w:val="0"/>
          <w:szCs w:val="24"/>
        </w:rPr>
        <w:t>http://advisory.osa.ntu.edu.tw/editor_model/u_editor_v1.asp?id={2F2B587F-D0E0-4950-B257-1B68F10F1651}</w:t>
      </w:r>
      <w:r w:rsidRPr="00BB3985">
        <w:rPr>
          <w:rFonts w:ascii="新細明體" w:eastAsia="新細明體" w:hAnsi="新細明體" w:cs="Segoe UI"/>
          <w:color w:val="555555"/>
          <w:kern w:val="0"/>
          <w:szCs w:val="24"/>
        </w:rPr>
        <w:t xml:space="preserve">　</w:t>
      </w:r>
    </w:p>
    <w:p w:rsidR="002B709F" w:rsidRPr="00BB3985" w:rsidRDefault="002B709F"/>
    <w:sectPr w:rsidR="002B709F" w:rsidRPr="00BB3985" w:rsidSect="00BB39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0EA" w:rsidRDefault="005D60EA" w:rsidP="00A1321C">
      <w:r>
        <w:separator/>
      </w:r>
    </w:p>
  </w:endnote>
  <w:endnote w:type="continuationSeparator" w:id="0">
    <w:p w:rsidR="005D60EA" w:rsidRDefault="005D60EA" w:rsidP="00A1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0EA" w:rsidRDefault="005D60EA" w:rsidP="00A1321C">
      <w:r>
        <w:separator/>
      </w:r>
    </w:p>
  </w:footnote>
  <w:footnote w:type="continuationSeparator" w:id="0">
    <w:p w:rsidR="005D60EA" w:rsidRDefault="005D60EA" w:rsidP="00A132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85"/>
    <w:rsid w:val="002147E8"/>
    <w:rsid w:val="00236F74"/>
    <w:rsid w:val="002B709F"/>
    <w:rsid w:val="004839DC"/>
    <w:rsid w:val="005C7F3A"/>
    <w:rsid w:val="005D60EA"/>
    <w:rsid w:val="00821FDF"/>
    <w:rsid w:val="00877B0A"/>
    <w:rsid w:val="00A1321C"/>
    <w:rsid w:val="00A37B01"/>
    <w:rsid w:val="00A532DE"/>
    <w:rsid w:val="00BB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AD5C0E0-4434-4FDA-B838-2F119AF9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39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36F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36F7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13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321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3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32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6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6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31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2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77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45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97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644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46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011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167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840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6685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365101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79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51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818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029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297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532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1526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7588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73707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7524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280"/>
                                                                                                  <w:marBottom w:val="28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52770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226350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01357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19007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48686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57890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5057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91857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35488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09396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1139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309704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83401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568545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00638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49012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52154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2848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55176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053524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06675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93775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84315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6152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33902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13660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45502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21432658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7364411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40991631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37088450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27206180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90921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83832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il.ntu.edu.tw/owa/redir.aspx?SURL=fp-a9hqoT4xnqsRxZUbiXC-oEpjoDTs_4IUZZWT_KcKWBMrVjRzTCGgAdAB0AHAAOgAvAC8AYwB0AGwAZAAuAG4AdAB1AC4AZQBkAHUALgB0AHcALwBkAGkAZwBpAHQAYQBsAC8AcwBlAHIAdgBpAGMAZQAvAA..&amp;URL=http%3a%2f%2fctld.ntu.edu.tw%2fdigital%2fservice%2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212</Words>
  <Characters>1209</Characters>
  <Application>Microsoft Office Word</Application>
  <DocSecurity>0</DocSecurity>
  <Lines>10</Lines>
  <Paragraphs>2</Paragraphs>
  <ScaleCrop>false</ScaleCrop>
  <Company>Sky123.Org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2016-01-14T03:21:00Z</cp:lastPrinted>
  <dcterms:created xsi:type="dcterms:W3CDTF">2017-01-05T06:06:00Z</dcterms:created>
  <dcterms:modified xsi:type="dcterms:W3CDTF">2017-01-05T07:17:00Z</dcterms:modified>
</cp:coreProperties>
</file>